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6506B" w14:textId="77777777" w:rsidR="001201F2" w:rsidRDefault="001201F2" w:rsidP="001201F2">
      <w:pPr>
        <w:widowControl w:val="0"/>
        <w:rPr>
          <w:rFonts w:ascii="Arial Narrow" w:hAnsi="Arial Narrow"/>
          <w:sz w:val="28"/>
          <w:szCs w:val="28"/>
          <w14:ligatures w14:val="none"/>
        </w:rPr>
      </w:pPr>
    </w:p>
    <w:p w14:paraId="1BD7F2DD" w14:textId="77777777" w:rsidR="001201F2" w:rsidRDefault="001201F2" w:rsidP="001201F2">
      <w:pPr>
        <w:widowControl w:val="0"/>
        <w:jc w:val="right"/>
        <w:rPr>
          <w:rFonts w:ascii="Arial Narrow" w:hAnsi="Arial Narrow"/>
          <w:sz w:val="28"/>
          <w:szCs w:val="28"/>
          <w14:ligatures w14:val="none"/>
        </w:rPr>
      </w:pPr>
      <w:r>
        <w:rPr>
          <w:noProof/>
        </w:rPr>
        <w:drawing>
          <wp:inline distT="0" distB="0" distL="0" distR="0" wp14:anchorId="31CE1CE5" wp14:editId="4B37402D">
            <wp:extent cx="1623060" cy="1623060"/>
            <wp:effectExtent l="0" t="0" r="0" b="0"/>
            <wp:docPr id="3" name="Picture 3" descr="C:\Users\dwedge\AppData\Local\Microsoft\Windows\INetCache\Content.Word\TH-logo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edge\AppData\Local\Microsoft\Windows\INetCache\Content.Word\TH-logo_v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3060" cy="1623060"/>
                    </a:xfrm>
                    <a:prstGeom prst="rect">
                      <a:avLst/>
                    </a:prstGeom>
                    <a:noFill/>
                    <a:ln>
                      <a:noFill/>
                    </a:ln>
                  </pic:spPr>
                </pic:pic>
              </a:graphicData>
            </a:graphic>
          </wp:inline>
        </w:drawing>
      </w:r>
      <w:r>
        <w:rPr>
          <w:noProof/>
        </w:rPr>
        <w:t xml:space="preserve">    </w:t>
      </w:r>
      <w:r w:rsidR="00462B26">
        <w:rPr>
          <w:noProof/>
        </w:rPr>
        <w:t xml:space="preserve">                       </w:t>
      </w:r>
      <w:r>
        <w:rPr>
          <w:noProof/>
        </w:rPr>
        <w:t xml:space="preserve"> </w:t>
      </w:r>
      <w:r>
        <w:rPr>
          <w:noProof/>
        </w:rPr>
        <w:drawing>
          <wp:inline distT="0" distB="0" distL="0" distR="0" wp14:anchorId="21A5E706" wp14:editId="749CA180">
            <wp:extent cx="3953933" cy="2326867"/>
            <wp:effectExtent l="0" t="0" r="8890" b="0"/>
            <wp:docPr id="1" name="Picture 1" descr="https://scontent-man2-1.xx.fbcdn.net/v/t1.6435-9/193553593_872543233612772_8936060440384172589_n.jpg?_nc_cat=105&amp;ccb=1-3&amp;_nc_sid=6e5ad9&amp;_nc_ohc=kt4Gw4GtHAcAX-HcaU1&amp;_nc_ht=scontent-man2-1.xx&amp;oh=ceec11ddb6db1e364a46dd93c6a1d191&amp;oe=60E2F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man2-1.xx.fbcdn.net/v/t1.6435-9/193553593_872543233612772_8936060440384172589_n.jpg?_nc_cat=105&amp;ccb=1-3&amp;_nc_sid=6e5ad9&amp;_nc_ohc=kt4Gw4GtHAcAX-HcaU1&amp;_nc_ht=scontent-man2-1.xx&amp;oh=ceec11ddb6db1e364a46dd93c6a1d191&amp;oe=60E2FE69"/>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363" r="2053"/>
                    <a:stretch/>
                  </pic:blipFill>
                  <pic:spPr bwMode="auto">
                    <a:xfrm>
                      <a:off x="0" y="0"/>
                      <a:ext cx="3957368" cy="2328889"/>
                    </a:xfrm>
                    <a:prstGeom prst="rect">
                      <a:avLst/>
                    </a:prstGeom>
                    <a:noFill/>
                    <a:ln>
                      <a:noFill/>
                    </a:ln>
                    <a:extLst>
                      <a:ext uri="{53640926-AAD7-44D8-BBD7-CCE9431645EC}">
                        <a14:shadowObscured xmlns:a14="http://schemas.microsoft.com/office/drawing/2010/main"/>
                      </a:ext>
                    </a:extLst>
                  </pic:spPr>
                </pic:pic>
              </a:graphicData>
            </a:graphic>
          </wp:inline>
        </w:drawing>
      </w:r>
    </w:p>
    <w:p w14:paraId="468CC188" w14:textId="77777777" w:rsidR="00462B26" w:rsidRPr="007F16CC" w:rsidRDefault="00462B26" w:rsidP="00462B26">
      <w:pPr>
        <w:widowControl w:val="0"/>
        <w:spacing w:line="240" w:lineRule="auto"/>
        <w:rPr>
          <w:rFonts w:ascii="Arial Narrow" w:hAnsi="Arial Narrow"/>
          <w:b/>
          <w:sz w:val="16"/>
          <w:szCs w:val="28"/>
          <w14:ligatures w14:val="none"/>
        </w:rPr>
      </w:pPr>
    </w:p>
    <w:p w14:paraId="20E94F8E" w14:textId="77777777" w:rsidR="007F16CC" w:rsidRDefault="007F16CC" w:rsidP="007F16CC">
      <w:pPr>
        <w:widowControl w:val="0"/>
        <w:spacing w:line="240" w:lineRule="auto"/>
        <w:jc w:val="center"/>
        <w:rPr>
          <w:rFonts w:ascii="Arial Narrow" w:hAnsi="Arial Narrow"/>
          <w:b/>
          <w:sz w:val="40"/>
          <w:szCs w:val="28"/>
          <w14:ligatures w14:val="none"/>
        </w:rPr>
      </w:pPr>
      <w:r>
        <w:rPr>
          <w:rFonts w:ascii="Arial Narrow" w:hAnsi="Arial Narrow"/>
          <w:b/>
          <w:sz w:val="40"/>
          <w:szCs w:val="28"/>
          <w14:ligatures w14:val="none"/>
        </w:rPr>
        <w:t xml:space="preserve">FLY TIPPING &amp; BULK WASTE: </w:t>
      </w:r>
      <w:r w:rsidR="007F04BC">
        <w:rPr>
          <w:rFonts w:ascii="Arial Narrow" w:hAnsi="Arial Narrow"/>
          <w:b/>
          <w:sz w:val="40"/>
          <w:szCs w:val="28"/>
          <w14:ligatures w14:val="none"/>
        </w:rPr>
        <w:t>Let’s make a difference</w:t>
      </w:r>
      <w:r w:rsidR="001201F2" w:rsidRPr="00462B26">
        <w:rPr>
          <w:rFonts w:ascii="Arial Narrow" w:hAnsi="Arial Narrow"/>
          <w:b/>
          <w:sz w:val="40"/>
          <w:szCs w:val="28"/>
          <w14:ligatures w14:val="none"/>
        </w:rPr>
        <w:t>!</w:t>
      </w:r>
    </w:p>
    <w:p w14:paraId="319DC990" w14:textId="77777777" w:rsidR="001201F2" w:rsidRDefault="001201F2" w:rsidP="007F16CC">
      <w:pPr>
        <w:widowControl w:val="0"/>
        <w:spacing w:line="240" w:lineRule="auto"/>
        <w:jc w:val="center"/>
        <w:rPr>
          <w:rFonts w:ascii="Arial Narrow" w:hAnsi="Arial Narrow"/>
          <w:b/>
          <w:sz w:val="40"/>
          <w:szCs w:val="28"/>
          <w14:ligatures w14:val="none"/>
        </w:rPr>
      </w:pPr>
      <w:r w:rsidRPr="00462B26">
        <w:rPr>
          <w:rFonts w:ascii="Arial Narrow" w:hAnsi="Arial Narrow"/>
          <w:b/>
          <w:sz w:val="40"/>
          <w:szCs w:val="28"/>
          <w14:ligatures w14:val="none"/>
        </w:rPr>
        <w:t>We need your help!</w:t>
      </w:r>
    </w:p>
    <w:p w14:paraId="0D4A5E06" w14:textId="77777777" w:rsidR="007F16CC" w:rsidRPr="007F16CC" w:rsidRDefault="007F16CC" w:rsidP="007F16CC">
      <w:pPr>
        <w:widowControl w:val="0"/>
        <w:spacing w:line="240" w:lineRule="auto"/>
        <w:jc w:val="center"/>
        <w:rPr>
          <w:rFonts w:ascii="Arial Narrow" w:hAnsi="Arial Narrow"/>
          <w:b/>
          <w:sz w:val="14"/>
          <w:szCs w:val="28"/>
          <w14:ligatures w14:val="none"/>
        </w:rPr>
      </w:pPr>
    </w:p>
    <w:p w14:paraId="7905D54E" w14:textId="77777777" w:rsidR="007F16CC" w:rsidRPr="00496B8B" w:rsidRDefault="001201F2" w:rsidP="007F04BC">
      <w:pPr>
        <w:widowControl w:val="0"/>
        <w:spacing w:line="240" w:lineRule="auto"/>
        <w:jc w:val="both"/>
        <w:rPr>
          <w:rFonts w:ascii="Arial Narrow" w:hAnsi="Arial Narrow"/>
          <w:sz w:val="28"/>
          <w:szCs w:val="24"/>
          <w14:ligatures w14:val="none"/>
        </w:rPr>
      </w:pPr>
      <w:bookmarkStart w:id="0" w:name="_GoBack"/>
      <w:r w:rsidRPr="00496B8B">
        <w:rPr>
          <w:rFonts w:ascii="Arial Narrow" w:hAnsi="Arial Narrow"/>
          <w:sz w:val="28"/>
          <w:szCs w:val="24"/>
          <w14:ligatures w14:val="none"/>
        </w:rPr>
        <w:t>If you have any household bulk</w:t>
      </w:r>
      <w:r w:rsidR="007F16CC" w:rsidRPr="00496B8B">
        <w:rPr>
          <w:rFonts w:ascii="Arial Narrow" w:hAnsi="Arial Narrow"/>
          <w:sz w:val="28"/>
          <w:szCs w:val="24"/>
          <w14:ligatures w14:val="none"/>
        </w:rPr>
        <w:t xml:space="preserve"> items to dispose of Total Homes can collect it from your door. </w:t>
      </w:r>
    </w:p>
    <w:p w14:paraId="6FD51C53" w14:textId="77777777" w:rsidR="007F16CC" w:rsidRPr="00496B8B" w:rsidRDefault="007F16CC" w:rsidP="007F16CC">
      <w:pPr>
        <w:widowControl w:val="0"/>
        <w:spacing w:line="240" w:lineRule="auto"/>
        <w:jc w:val="both"/>
        <w:rPr>
          <w:rFonts w:ascii="Arial Narrow" w:hAnsi="Arial Narrow"/>
          <w:sz w:val="28"/>
          <w:szCs w:val="24"/>
          <w14:ligatures w14:val="none"/>
        </w:rPr>
      </w:pPr>
      <w:r w:rsidRPr="00496B8B">
        <w:rPr>
          <w:rFonts w:ascii="Arial Narrow" w:hAnsi="Arial Narrow"/>
          <w:sz w:val="28"/>
          <w:szCs w:val="24"/>
          <w14:ligatures w14:val="none"/>
        </w:rPr>
        <w:t>P</w:t>
      </w:r>
      <w:r w:rsidR="001201F2" w:rsidRPr="00496B8B">
        <w:rPr>
          <w:rFonts w:ascii="Arial Narrow" w:hAnsi="Arial Narrow"/>
          <w:sz w:val="28"/>
          <w:szCs w:val="24"/>
          <w14:ligatures w14:val="none"/>
        </w:rPr>
        <w:t xml:space="preserve">lease contact Total Homes </w:t>
      </w:r>
      <w:r w:rsidRPr="00496B8B">
        <w:rPr>
          <w:rFonts w:ascii="Arial Narrow" w:hAnsi="Arial Narrow"/>
          <w:sz w:val="28"/>
          <w:szCs w:val="24"/>
          <w14:ligatures w14:val="none"/>
        </w:rPr>
        <w:t xml:space="preserve">direct on 0141 556 7085, or email </w:t>
      </w:r>
      <w:hyperlink r:id="rId7" w:history="1">
        <w:r w:rsidRPr="00496B8B">
          <w:rPr>
            <w:rStyle w:val="Hyperlink"/>
            <w:rFonts w:ascii="Arial Narrow" w:hAnsi="Arial Narrow"/>
            <w:sz w:val="28"/>
            <w:szCs w:val="24"/>
            <w:u w:val="none"/>
            <w14:ligatures w14:val="none"/>
          </w:rPr>
          <w:t>bulk@total-homes.com</w:t>
        </w:r>
      </w:hyperlink>
      <w:r w:rsidRPr="00496B8B">
        <w:rPr>
          <w:rFonts w:ascii="Arial Narrow" w:hAnsi="Arial Narrow"/>
          <w:sz w:val="28"/>
          <w:szCs w:val="24"/>
          <w14:ligatures w14:val="none"/>
        </w:rPr>
        <w:t xml:space="preserve"> to confirm items requiring uplift. You will be given a collection reference number and any additional information relating to the uplift at that time, typically within 48hrs.</w:t>
      </w:r>
    </w:p>
    <w:p w14:paraId="5DAC9A41" w14:textId="77777777" w:rsidR="00462B26" w:rsidRPr="00496B8B" w:rsidRDefault="00462B26" w:rsidP="007F04BC">
      <w:pPr>
        <w:widowControl w:val="0"/>
        <w:spacing w:line="240" w:lineRule="auto"/>
        <w:jc w:val="both"/>
        <w:rPr>
          <w:rFonts w:ascii="Arial Narrow" w:hAnsi="Arial Narrow"/>
          <w:sz w:val="28"/>
          <w:szCs w:val="24"/>
          <w14:ligatures w14:val="none"/>
        </w:rPr>
      </w:pPr>
    </w:p>
    <w:p w14:paraId="41A6A46D" w14:textId="77777777" w:rsidR="007F04BC" w:rsidRPr="00496B8B" w:rsidRDefault="00462B26" w:rsidP="007F04BC">
      <w:pPr>
        <w:widowControl w:val="0"/>
        <w:spacing w:line="240" w:lineRule="auto"/>
        <w:jc w:val="both"/>
        <w:rPr>
          <w:rFonts w:ascii="Arial Narrow" w:hAnsi="Arial Narrow"/>
          <w:color w:val="auto"/>
          <w:sz w:val="28"/>
          <w:szCs w:val="24"/>
          <w14:ligatures w14:val="none"/>
        </w:rPr>
      </w:pPr>
      <w:r w:rsidRPr="00496B8B">
        <w:rPr>
          <w:rFonts w:ascii="Arial Narrow" w:hAnsi="Arial Narrow"/>
          <w:color w:val="auto"/>
          <w:sz w:val="28"/>
          <w:szCs w:val="24"/>
          <w14:ligatures w14:val="none"/>
        </w:rPr>
        <w:t>Glasgow West Enterpris</w:t>
      </w:r>
      <w:r w:rsidR="007F04BC" w:rsidRPr="00496B8B">
        <w:rPr>
          <w:rFonts w:ascii="Arial Narrow" w:hAnsi="Arial Narrow"/>
          <w:color w:val="auto"/>
          <w:sz w:val="28"/>
          <w:szCs w:val="24"/>
          <w14:ligatures w14:val="none"/>
        </w:rPr>
        <w:t xml:space="preserve">e Property Factor customers must then call our main switchboard on 0141 331 6650 and leave a message confirm you wish to make advance payment for the collection. You will receive a call back from one of our Finance Officers that day, after which the Total Homes uplift will be approved by our Estates Team. </w:t>
      </w:r>
    </w:p>
    <w:p w14:paraId="30FECA42" w14:textId="77777777" w:rsidR="007F16CC" w:rsidRPr="00496B8B" w:rsidRDefault="007F16CC" w:rsidP="007F04BC">
      <w:pPr>
        <w:widowControl w:val="0"/>
        <w:spacing w:line="240" w:lineRule="auto"/>
        <w:jc w:val="both"/>
        <w:rPr>
          <w:rFonts w:ascii="Arial Narrow" w:hAnsi="Arial Narrow"/>
          <w:color w:val="auto"/>
          <w:sz w:val="28"/>
          <w:szCs w:val="24"/>
          <w14:ligatures w14:val="none"/>
        </w:rPr>
      </w:pPr>
      <w:r w:rsidRPr="00496B8B">
        <w:rPr>
          <w:rFonts w:ascii="Arial Narrow" w:hAnsi="Arial Narrow"/>
          <w:color w:val="auto"/>
          <w:sz w:val="28"/>
          <w:szCs w:val="24"/>
          <w14:ligatures w14:val="none"/>
        </w:rPr>
        <w:t>Fly tipping will be risk reviewed and removed on a case by case basis with recharges applied retrospectively in line with routine factoring invoices.</w:t>
      </w:r>
    </w:p>
    <w:p w14:paraId="39A20597" w14:textId="77777777" w:rsidR="001201F2" w:rsidRPr="00496B8B" w:rsidRDefault="001201F2" w:rsidP="007F04BC">
      <w:pPr>
        <w:widowControl w:val="0"/>
        <w:spacing w:line="240" w:lineRule="auto"/>
        <w:jc w:val="both"/>
        <w:rPr>
          <w:rFonts w:ascii="Arial Narrow" w:hAnsi="Arial Narrow"/>
          <w:sz w:val="28"/>
          <w:szCs w:val="24"/>
          <w14:ligatures w14:val="none"/>
        </w:rPr>
      </w:pPr>
      <w:r w:rsidRPr="00496B8B">
        <w:rPr>
          <w:rFonts w:ascii="Arial Narrow" w:hAnsi="Arial Narrow"/>
          <w:sz w:val="28"/>
          <w:szCs w:val="24"/>
          <w14:ligatures w14:val="none"/>
        </w:rPr>
        <w:t> </w:t>
      </w:r>
    </w:p>
    <w:p w14:paraId="17BD53DD" w14:textId="77777777" w:rsidR="007F16CC" w:rsidRPr="00496B8B" w:rsidRDefault="007F16CC" w:rsidP="007F04BC">
      <w:pPr>
        <w:widowControl w:val="0"/>
        <w:spacing w:line="240" w:lineRule="auto"/>
        <w:jc w:val="both"/>
        <w:rPr>
          <w:rFonts w:ascii="Arial Narrow" w:hAnsi="Arial Narrow"/>
          <w:b/>
          <w:sz w:val="28"/>
          <w:szCs w:val="24"/>
          <w14:ligatures w14:val="none"/>
        </w:rPr>
      </w:pPr>
      <w:r w:rsidRPr="00496B8B">
        <w:rPr>
          <w:rFonts w:ascii="Arial Narrow" w:hAnsi="Arial Narrow"/>
          <w:b/>
          <w:sz w:val="28"/>
          <w:szCs w:val="24"/>
          <w14:ligatures w14:val="none"/>
        </w:rPr>
        <w:t>How did we get here?</w:t>
      </w:r>
    </w:p>
    <w:p w14:paraId="55470F3D" w14:textId="77777777" w:rsidR="001201F2" w:rsidRPr="00496B8B" w:rsidRDefault="001201F2" w:rsidP="007F04BC">
      <w:pPr>
        <w:jc w:val="both"/>
        <w:rPr>
          <w:rFonts w:ascii="Arial Narrow" w:hAnsi="Arial Narrow"/>
          <w:sz w:val="28"/>
          <w:szCs w:val="24"/>
        </w:rPr>
      </w:pPr>
      <w:r w:rsidRPr="00496B8B">
        <w:rPr>
          <w:rFonts w:ascii="Arial Narrow" w:hAnsi="Arial Narrow"/>
          <w:sz w:val="28"/>
          <w:szCs w:val="24"/>
        </w:rPr>
        <w:t xml:space="preserve">Following our resident consultation process around the issues faced by the withdrawal of the Glasgow City Council Bulky Waste collection service we are pleased to confirm that we will be working in partnership with </w:t>
      </w:r>
      <w:r w:rsidRPr="00496B8B">
        <w:rPr>
          <w:rFonts w:ascii="Arial Narrow" w:hAnsi="Arial Narrow"/>
          <w:b/>
          <w:sz w:val="28"/>
          <w:szCs w:val="24"/>
        </w:rPr>
        <w:t>Total Homes</w:t>
      </w:r>
      <w:r w:rsidRPr="00496B8B">
        <w:rPr>
          <w:rFonts w:ascii="Arial Narrow" w:hAnsi="Arial Narrow"/>
          <w:sz w:val="28"/>
          <w:szCs w:val="24"/>
        </w:rPr>
        <w:t xml:space="preserve"> to </w:t>
      </w:r>
      <w:r w:rsidR="007F16CC" w:rsidRPr="00496B8B">
        <w:rPr>
          <w:rFonts w:ascii="Arial Narrow" w:hAnsi="Arial Narrow"/>
          <w:sz w:val="28"/>
          <w:szCs w:val="24"/>
        </w:rPr>
        <w:t xml:space="preserve">address </w:t>
      </w:r>
      <w:r w:rsidRPr="00496B8B">
        <w:rPr>
          <w:rFonts w:ascii="Arial Narrow" w:hAnsi="Arial Narrow"/>
          <w:sz w:val="28"/>
          <w:szCs w:val="24"/>
        </w:rPr>
        <w:t xml:space="preserve">fly tipping issues, and to pilot a sustainable bulk waste management service to help improve our neighbourhoods. Over the coming months this will include: </w:t>
      </w:r>
    </w:p>
    <w:p w14:paraId="22207BB7" w14:textId="77777777" w:rsidR="001201F2" w:rsidRPr="00496B8B" w:rsidRDefault="001201F2" w:rsidP="007F04BC">
      <w:pPr>
        <w:pStyle w:val="ListParagraph"/>
        <w:numPr>
          <w:ilvl w:val="0"/>
          <w:numId w:val="1"/>
        </w:numPr>
        <w:jc w:val="both"/>
        <w:rPr>
          <w:rFonts w:ascii="Arial Narrow" w:hAnsi="Arial Narrow"/>
          <w:sz w:val="28"/>
          <w:szCs w:val="24"/>
        </w:rPr>
      </w:pPr>
      <w:r w:rsidRPr="00496B8B">
        <w:rPr>
          <w:rFonts w:ascii="Arial Narrow" w:hAnsi="Arial Narrow"/>
          <w:sz w:val="28"/>
          <w:szCs w:val="24"/>
        </w:rPr>
        <w:t xml:space="preserve">Adopting and promoting </w:t>
      </w:r>
      <w:r w:rsidRPr="00496B8B">
        <w:rPr>
          <w:rFonts w:ascii="Arial Narrow" w:hAnsi="Arial Narrow"/>
          <w:b/>
          <w:sz w:val="28"/>
          <w:szCs w:val="24"/>
        </w:rPr>
        <w:t xml:space="preserve">Recover, Reduce, Repair, Reuse, and Recycling </w:t>
      </w:r>
      <w:r w:rsidRPr="00496B8B">
        <w:rPr>
          <w:rFonts w:ascii="Arial Narrow" w:hAnsi="Arial Narrow"/>
          <w:sz w:val="28"/>
          <w:szCs w:val="24"/>
        </w:rPr>
        <w:t xml:space="preserve">principles, </w:t>
      </w:r>
    </w:p>
    <w:p w14:paraId="5336EC2D" w14:textId="77777777" w:rsidR="001201F2" w:rsidRPr="00496B8B" w:rsidRDefault="001201F2" w:rsidP="007F04BC">
      <w:pPr>
        <w:pStyle w:val="ListParagraph"/>
        <w:numPr>
          <w:ilvl w:val="0"/>
          <w:numId w:val="1"/>
        </w:numPr>
        <w:jc w:val="both"/>
        <w:rPr>
          <w:rFonts w:ascii="Arial Narrow" w:hAnsi="Arial Narrow"/>
          <w:sz w:val="28"/>
          <w:szCs w:val="24"/>
        </w:rPr>
      </w:pPr>
      <w:r w:rsidRPr="00496B8B">
        <w:rPr>
          <w:rFonts w:ascii="Arial Narrow" w:hAnsi="Arial Narrow"/>
          <w:sz w:val="28"/>
          <w:szCs w:val="24"/>
        </w:rPr>
        <w:t>Items being collected and sorted rather than going direct to landfill,</w:t>
      </w:r>
    </w:p>
    <w:p w14:paraId="7D0F6C3C" w14:textId="77777777" w:rsidR="001201F2" w:rsidRPr="00496B8B" w:rsidRDefault="001201F2" w:rsidP="007F04BC">
      <w:pPr>
        <w:pStyle w:val="ListParagraph"/>
        <w:numPr>
          <w:ilvl w:val="0"/>
          <w:numId w:val="1"/>
        </w:numPr>
        <w:jc w:val="both"/>
        <w:rPr>
          <w:rFonts w:ascii="Arial Narrow" w:hAnsi="Arial Narrow"/>
          <w:sz w:val="28"/>
          <w:szCs w:val="24"/>
        </w:rPr>
      </w:pPr>
      <w:r w:rsidRPr="00496B8B">
        <w:rPr>
          <w:rFonts w:ascii="Arial Narrow" w:hAnsi="Arial Narrow"/>
          <w:sz w:val="28"/>
          <w:szCs w:val="24"/>
        </w:rPr>
        <w:t>Exploring the operational challenges of implementing this service,</w:t>
      </w:r>
    </w:p>
    <w:p w14:paraId="53B83D98" w14:textId="77777777" w:rsidR="001201F2" w:rsidRPr="00496B8B" w:rsidRDefault="001201F2" w:rsidP="007F04BC">
      <w:pPr>
        <w:pStyle w:val="ListParagraph"/>
        <w:numPr>
          <w:ilvl w:val="0"/>
          <w:numId w:val="1"/>
        </w:numPr>
        <w:jc w:val="both"/>
        <w:rPr>
          <w:rFonts w:ascii="Arial Narrow" w:hAnsi="Arial Narrow"/>
          <w:sz w:val="28"/>
          <w:szCs w:val="24"/>
        </w:rPr>
      </w:pPr>
      <w:r w:rsidRPr="00496B8B">
        <w:rPr>
          <w:rFonts w:ascii="Arial Narrow" w:hAnsi="Arial Narrow"/>
          <w:sz w:val="28"/>
          <w:szCs w:val="24"/>
        </w:rPr>
        <w:t xml:space="preserve">Developing our frontline process and procedures, </w:t>
      </w:r>
    </w:p>
    <w:p w14:paraId="5E1FDD8A" w14:textId="77777777" w:rsidR="001201F2" w:rsidRPr="00496B8B" w:rsidRDefault="001201F2" w:rsidP="007F04BC">
      <w:pPr>
        <w:pStyle w:val="ListParagraph"/>
        <w:numPr>
          <w:ilvl w:val="0"/>
          <w:numId w:val="1"/>
        </w:numPr>
        <w:jc w:val="both"/>
        <w:rPr>
          <w:rFonts w:ascii="Arial Narrow" w:hAnsi="Arial Narrow"/>
          <w:sz w:val="28"/>
          <w:szCs w:val="24"/>
        </w:rPr>
      </w:pPr>
      <w:r w:rsidRPr="00496B8B">
        <w:rPr>
          <w:rFonts w:ascii="Arial Narrow" w:hAnsi="Arial Narrow"/>
          <w:sz w:val="28"/>
          <w:szCs w:val="24"/>
        </w:rPr>
        <w:t>Promotion and guidance through social media, newsletters,</w:t>
      </w:r>
    </w:p>
    <w:p w14:paraId="0782D180" w14:textId="77777777" w:rsidR="001201F2" w:rsidRPr="00496B8B" w:rsidRDefault="001201F2" w:rsidP="007F04BC">
      <w:pPr>
        <w:jc w:val="both"/>
        <w:rPr>
          <w:rFonts w:ascii="Arial Narrow" w:hAnsi="Arial Narrow"/>
          <w:sz w:val="28"/>
          <w:szCs w:val="24"/>
        </w:rPr>
      </w:pPr>
    </w:p>
    <w:p w14:paraId="40ABD139" w14:textId="77777777" w:rsidR="001201F2" w:rsidRPr="00496B8B" w:rsidRDefault="001201F2" w:rsidP="007F04BC">
      <w:pPr>
        <w:jc w:val="both"/>
        <w:rPr>
          <w:rFonts w:ascii="Arial Narrow" w:hAnsi="Arial Narrow"/>
          <w:sz w:val="28"/>
          <w:szCs w:val="24"/>
        </w:rPr>
      </w:pPr>
      <w:r w:rsidRPr="00496B8B">
        <w:rPr>
          <w:rFonts w:ascii="Arial Narrow" w:hAnsi="Arial Narrow"/>
          <w:sz w:val="28"/>
          <w:szCs w:val="24"/>
        </w:rPr>
        <w:t>For more information on Total Homes please check out their website (</w:t>
      </w:r>
      <w:hyperlink r:id="rId8" w:history="1">
        <w:r w:rsidRPr="00496B8B">
          <w:rPr>
            <w:rStyle w:val="Hyperlink"/>
            <w:rFonts w:ascii="Arial Narrow" w:hAnsi="Arial Narrow"/>
            <w:sz w:val="28"/>
            <w:szCs w:val="24"/>
          </w:rPr>
          <w:t>www.total-homes.com</w:t>
        </w:r>
      </w:hyperlink>
      <w:r w:rsidRPr="00496B8B">
        <w:rPr>
          <w:rFonts w:ascii="Arial Narrow" w:hAnsi="Arial Narrow"/>
          <w:sz w:val="28"/>
          <w:szCs w:val="24"/>
        </w:rPr>
        <w:t xml:space="preserve">) </w:t>
      </w:r>
    </w:p>
    <w:p w14:paraId="1A865A9D" w14:textId="77777777" w:rsidR="001201F2" w:rsidRPr="00496B8B" w:rsidRDefault="007F16CC" w:rsidP="007F04BC">
      <w:pPr>
        <w:jc w:val="both"/>
        <w:rPr>
          <w:rStyle w:val="Hyperlink"/>
          <w:rFonts w:ascii="Arial Narrow" w:hAnsi="Arial Narrow"/>
          <w:color w:val="auto"/>
          <w:sz w:val="28"/>
          <w:szCs w:val="24"/>
          <w:u w:val="none"/>
        </w:rPr>
      </w:pPr>
      <w:r w:rsidRPr="00496B8B">
        <w:rPr>
          <w:rFonts w:ascii="Arial Narrow" w:hAnsi="Arial Narrow"/>
          <w:sz w:val="28"/>
          <w:szCs w:val="24"/>
        </w:rPr>
        <w:t xml:space="preserve">For details of the Glasgow City Council </w:t>
      </w:r>
      <w:r w:rsidR="001201F2" w:rsidRPr="00496B8B">
        <w:rPr>
          <w:rFonts w:ascii="Arial Narrow" w:hAnsi="Arial Narrow"/>
          <w:sz w:val="28"/>
          <w:szCs w:val="24"/>
        </w:rPr>
        <w:t xml:space="preserve">on-demand service </w:t>
      </w:r>
      <w:r w:rsidRPr="00496B8B">
        <w:rPr>
          <w:rFonts w:ascii="Arial Narrow" w:hAnsi="Arial Narrow"/>
          <w:sz w:val="28"/>
          <w:szCs w:val="24"/>
        </w:rPr>
        <w:t xml:space="preserve">please </w:t>
      </w:r>
      <w:r w:rsidR="001201F2" w:rsidRPr="00496B8B">
        <w:rPr>
          <w:rFonts w:ascii="Arial Narrow" w:hAnsi="Arial Narrow"/>
          <w:sz w:val="28"/>
          <w:szCs w:val="24"/>
        </w:rPr>
        <w:t xml:space="preserve">check </w:t>
      </w:r>
      <w:hyperlink r:id="rId9" w:history="1">
        <w:r w:rsidR="001201F2" w:rsidRPr="00496B8B">
          <w:rPr>
            <w:rStyle w:val="Hyperlink"/>
            <w:rFonts w:ascii="Arial Narrow" w:hAnsi="Arial Narrow"/>
            <w:sz w:val="28"/>
            <w:szCs w:val="24"/>
          </w:rPr>
          <w:t>www.glasgow.gov.uk/bulkywaste</w:t>
        </w:r>
      </w:hyperlink>
      <w:r w:rsidR="001201F2" w:rsidRPr="00496B8B">
        <w:rPr>
          <w:rStyle w:val="Hyperlink"/>
          <w:rFonts w:ascii="Arial Narrow" w:hAnsi="Arial Narrow"/>
          <w:sz w:val="28"/>
          <w:szCs w:val="24"/>
        </w:rPr>
        <w:t xml:space="preserve"> </w:t>
      </w:r>
      <w:r w:rsidR="001201F2" w:rsidRPr="00496B8B">
        <w:rPr>
          <w:rStyle w:val="Hyperlink"/>
          <w:rFonts w:ascii="Arial Narrow" w:hAnsi="Arial Narrow"/>
          <w:color w:val="auto"/>
          <w:sz w:val="28"/>
          <w:szCs w:val="24"/>
          <w:u w:val="none"/>
        </w:rPr>
        <w:t xml:space="preserve">for guidance and service updates. </w:t>
      </w:r>
    </w:p>
    <w:p w14:paraId="2F4F09E2" w14:textId="77777777" w:rsidR="007F16CC" w:rsidRPr="00496B8B" w:rsidRDefault="007F16CC" w:rsidP="007F04BC">
      <w:pPr>
        <w:jc w:val="both"/>
        <w:rPr>
          <w:rStyle w:val="Hyperlink"/>
          <w:rFonts w:ascii="Arial Narrow" w:hAnsi="Arial Narrow"/>
          <w:color w:val="auto"/>
          <w:sz w:val="24"/>
          <w:szCs w:val="24"/>
          <w:u w:val="none"/>
        </w:rPr>
      </w:pPr>
    </w:p>
    <w:p w14:paraId="063AFC92" w14:textId="77777777" w:rsidR="00D03B0D" w:rsidRPr="00496B8B" w:rsidRDefault="007F16CC" w:rsidP="007F04BC">
      <w:pPr>
        <w:jc w:val="both"/>
        <w:rPr>
          <w:rFonts w:ascii="Arial Narrow" w:hAnsi="Arial Narrow"/>
          <w:b/>
          <w:sz w:val="24"/>
          <w:szCs w:val="24"/>
        </w:rPr>
      </w:pPr>
      <w:r w:rsidRPr="00496B8B">
        <w:rPr>
          <w:rFonts w:ascii="Arial Narrow" w:hAnsi="Arial Narrow"/>
          <w:b/>
          <w:sz w:val="24"/>
          <w:szCs w:val="24"/>
        </w:rPr>
        <w:t>Additional information can be found here:</w:t>
      </w:r>
    </w:p>
    <w:p w14:paraId="1FF81BDF" w14:textId="77777777" w:rsidR="007F16CC" w:rsidRPr="00496B8B" w:rsidRDefault="007F16CC" w:rsidP="007F04BC">
      <w:pPr>
        <w:jc w:val="both"/>
        <w:rPr>
          <w:rFonts w:ascii="Arial Narrow" w:hAnsi="Arial Narrow"/>
          <w:sz w:val="24"/>
          <w:szCs w:val="24"/>
        </w:rPr>
      </w:pPr>
    </w:p>
    <w:p w14:paraId="0C5201A6" w14:textId="77777777" w:rsidR="007F16CC" w:rsidRPr="00496B8B" w:rsidRDefault="00496B8B" w:rsidP="007F16CC">
      <w:pPr>
        <w:rPr>
          <w:rFonts w:ascii="Arial Narrow" w:hAnsi="Arial Narrow"/>
          <w:color w:val="1F497D"/>
          <w:kern w:val="0"/>
          <w:sz w:val="24"/>
          <w:szCs w:val="24"/>
          <w:lang w:eastAsia="en-US"/>
          <w14:ligatures w14:val="none"/>
          <w14:cntxtAlts w14:val="0"/>
        </w:rPr>
      </w:pPr>
      <w:hyperlink r:id="rId10" w:history="1">
        <w:r w:rsidR="007F16CC" w:rsidRPr="00496B8B">
          <w:rPr>
            <w:rStyle w:val="Hyperlink"/>
            <w:rFonts w:ascii="Arial Narrow" w:hAnsi="Arial Narrow"/>
            <w:sz w:val="24"/>
            <w:szCs w:val="24"/>
            <w:lang w:eastAsia="en-US"/>
          </w:rPr>
          <w:t>http://www.gwha.org.uk/housing/news/?id=721&amp;title=Glasgow-City-Council-%28GCC%29-Bulk-Waste-Uplift-Charges</w:t>
        </w:r>
      </w:hyperlink>
      <w:r w:rsidR="007F16CC" w:rsidRPr="00496B8B">
        <w:rPr>
          <w:rFonts w:ascii="Arial Narrow" w:hAnsi="Arial Narrow"/>
          <w:color w:val="1F497D"/>
          <w:sz w:val="24"/>
          <w:szCs w:val="24"/>
          <w:lang w:eastAsia="en-US"/>
        </w:rPr>
        <w:t xml:space="preserve"> </w:t>
      </w:r>
    </w:p>
    <w:p w14:paraId="4115E34B" w14:textId="77777777" w:rsidR="007F16CC" w:rsidRPr="00496B8B" w:rsidRDefault="007F16CC" w:rsidP="007F16CC">
      <w:pPr>
        <w:rPr>
          <w:rFonts w:ascii="Arial Narrow" w:hAnsi="Arial Narrow"/>
          <w:color w:val="1F497D"/>
          <w:sz w:val="24"/>
          <w:szCs w:val="24"/>
          <w:lang w:eastAsia="en-US"/>
        </w:rPr>
      </w:pPr>
    </w:p>
    <w:p w14:paraId="7FBD919A" w14:textId="77777777" w:rsidR="007F16CC" w:rsidRPr="00496B8B" w:rsidRDefault="00496B8B" w:rsidP="007F16CC">
      <w:pPr>
        <w:rPr>
          <w:rFonts w:ascii="Arial Narrow" w:hAnsi="Arial Narrow"/>
          <w:color w:val="1F497D"/>
          <w:sz w:val="24"/>
          <w:szCs w:val="24"/>
          <w:lang w:eastAsia="en-US"/>
        </w:rPr>
      </w:pPr>
      <w:hyperlink r:id="rId11" w:history="1">
        <w:r w:rsidR="007F16CC" w:rsidRPr="00496B8B">
          <w:rPr>
            <w:rStyle w:val="Hyperlink"/>
            <w:rFonts w:ascii="Arial Narrow" w:hAnsi="Arial Narrow"/>
            <w:sz w:val="24"/>
            <w:szCs w:val="24"/>
            <w:lang w:eastAsia="en-US"/>
          </w:rPr>
          <w:t>http://www.gwha.org.uk/gwen/news/?id=722&amp;title=Glasgow-City-Council-%28GCC%29-Bulk-Waste-Uplift-Charges</w:t>
        </w:r>
      </w:hyperlink>
      <w:r w:rsidR="007F16CC" w:rsidRPr="00496B8B">
        <w:rPr>
          <w:rFonts w:ascii="Arial Narrow" w:hAnsi="Arial Narrow"/>
          <w:color w:val="1F497D"/>
          <w:sz w:val="24"/>
          <w:szCs w:val="24"/>
          <w:lang w:eastAsia="en-US"/>
        </w:rPr>
        <w:t xml:space="preserve"> </w:t>
      </w:r>
    </w:p>
    <w:bookmarkEnd w:id="0"/>
    <w:p w14:paraId="2687CD96" w14:textId="77777777" w:rsidR="007F16CC" w:rsidRPr="00496B8B" w:rsidRDefault="007F16CC" w:rsidP="007F04BC">
      <w:pPr>
        <w:jc w:val="both"/>
        <w:rPr>
          <w:rFonts w:ascii="Arial Narrow" w:hAnsi="Arial Narrow"/>
          <w:sz w:val="24"/>
          <w:szCs w:val="24"/>
        </w:rPr>
      </w:pPr>
    </w:p>
    <w:p w14:paraId="42E6CB15" w14:textId="77777777" w:rsidR="001201F2" w:rsidRPr="00496B8B" w:rsidRDefault="001201F2">
      <w:pPr>
        <w:rPr>
          <w:rFonts w:ascii="Arial Narrow" w:hAnsi="Arial Narrow"/>
          <w:sz w:val="24"/>
          <w:szCs w:val="24"/>
        </w:rPr>
      </w:pPr>
    </w:p>
    <w:p w14:paraId="2B09CB6F" w14:textId="77777777" w:rsidR="001201F2" w:rsidRPr="001201F2" w:rsidRDefault="001201F2">
      <w:pPr>
        <w:rPr>
          <w:rFonts w:ascii="Arial Narrow" w:hAnsi="Arial Narrow"/>
          <w:sz w:val="28"/>
          <w:szCs w:val="28"/>
        </w:rPr>
      </w:pPr>
    </w:p>
    <w:sectPr w:rsidR="001201F2" w:rsidRPr="001201F2" w:rsidSect="00462B26">
      <w:pgSz w:w="11906" w:h="16838"/>
      <w:pgMar w:top="284" w:right="707"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F524FC"/>
    <w:multiLevelType w:val="hybridMultilevel"/>
    <w:tmpl w:val="2E68A73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1F2"/>
    <w:rsid w:val="001201F2"/>
    <w:rsid w:val="0045136F"/>
    <w:rsid w:val="00462B26"/>
    <w:rsid w:val="00496B8B"/>
    <w:rsid w:val="0052637D"/>
    <w:rsid w:val="00685F75"/>
    <w:rsid w:val="00797DC9"/>
    <w:rsid w:val="007F04BC"/>
    <w:rsid w:val="007F16CC"/>
    <w:rsid w:val="00903124"/>
    <w:rsid w:val="00F14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E3CE0"/>
  <w15:chartTrackingRefBased/>
  <w15:docId w15:val="{5CB5D39F-1009-4D94-B2BA-9E497D3DA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1F2"/>
    <w:pPr>
      <w:spacing w:after="120" w:line="285" w:lineRule="auto"/>
    </w:pPr>
    <w:rPr>
      <w:rFonts w:ascii="Calibri" w:eastAsia="Times New Roman" w:hAnsi="Calibri" w:cs="Times New Roman"/>
      <w:color w:val="000000"/>
      <w:kern w:val="28"/>
      <w:sz w:val="15"/>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01F2"/>
    <w:rPr>
      <w:color w:val="000000"/>
      <w:u w:val="single"/>
    </w:rPr>
  </w:style>
  <w:style w:type="paragraph" w:styleId="ListParagraph">
    <w:name w:val="List Paragraph"/>
    <w:basedOn w:val="Normal"/>
    <w:uiPriority w:val="34"/>
    <w:qFormat/>
    <w:rsid w:val="001201F2"/>
    <w:pPr>
      <w:spacing w:after="160" w:line="259"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character" w:styleId="CommentReference">
    <w:name w:val="annotation reference"/>
    <w:basedOn w:val="DefaultParagraphFont"/>
    <w:uiPriority w:val="99"/>
    <w:semiHidden/>
    <w:unhideWhenUsed/>
    <w:rsid w:val="007F16CC"/>
    <w:rPr>
      <w:sz w:val="16"/>
      <w:szCs w:val="16"/>
    </w:rPr>
  </w:style>
  <w:style w:type="paragraph" w:styleId="CommentText">
    <w:name w:val="annotation text"/>
    <w:basedOn w:val="Normal"/>
    <w:link w:val="CommentTextChar"/>
    <w:uiPriority w:val="99"/>
    <w:semiHidden/>
    <w:unhideWhenUsed/>
    <w:rsid w:val="007F16CC"/>
    <w:pPr>
      <w:spacing w:line="240" w:lineRule="auto"/>
    </w:pPr>
    <w:rPr>
      <w:sz w:val="20"/>
    </w:rPr>
  </w:style>
  <w:style w:type="character" w:customStyle="1" w:styleId="CommentTextChar">
    <w:name w:val="Comment Text Char"/>
    <w:basedOn w:val="DefaultParagraphFont"/>
    <w:link w:val="CommentText"/>
    <w:uiPriority w:val="99"/>
    <w:semiHidden/>
    <w:rsid w:val="007F16CC"/>
    <w:rPr>
      <w:rFonts w:ascii="Calibri" w:eastAsia="Times New Roman" w:hAnsi="Calibri" w:cs="Times New Roman"/>
      <w:color w:val="000000"/>
      <w:kern w:val="28"/>
      <w:sz w:val="20"/>
      <w:szCs w:val="20"/>
      <w:lang w:eastAsia="en-GB"/>
      <w14:ligatures w14:val="standard"/>
      <w14:cntxtAlts/>
    </w:rPr>
  </w:style>
  <w:style w:type="paragraph" w:styleId="CommentSubject">
    <w:name w:val="annotation subject"/>
    <w:basedOn w:val="CommentText"/>
    <w:next w:val="CommentText"/>
    <w:link w:val="CommentSubjectChar"/>
    <w:uiPriority w:val="99"/>
    <w:semiHidden/>
    <w:unhideWhenUsed/>
    <w:rsid w:val="007F16CC"/>
    <w:rPr>
      <w:b/>
      <w:bCs/>
    </w:rPr>
  </w:style>
  <w:style w:type="character" w:customStyle="1" w:styleId="CommentSubjectChar">
    <w:name w:val="Comment Subject Char"/>
    <w:basedOn w:val="CommentTextChar"/>
    <w:link w:val="CommentSubject"/>
    <w:uiPriority w:val="99"/>
    <w:semiHidden/>
    <w:rsid w:val="007F16CC"/>
    <w:rPr>
      <w:rFonts w:ascii="Calibri" w:eastAsia="Times New Roman" w:hAnsi="Calibri" w:cs="Times New Roman"/>
      <w:b/>
      <w:bCs/>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7F16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6CC"/>
    <w:rPr>
      <w:rFonts w:ascii="Segoe UI" w:eastAsia="Times New Roman" w:hAnsi="Segoe UI" w:cs="Segoe UI"/>
      <w:color w:val="000000"/>
      <w:kern w:val="28"/>
      <w:sz w:val="18"/>
      <w:szCs w:val="1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03525">
      <w:bodyDiv w:val="1"/>
      <w:marLeft w:val="0"/>
      <w:marRight w:val="0"/>
      <w:marTop w:val="0"/>
      <w:marBottom w:val="0"/>
      <w:divBdr>
        <w:top w:val="none" w:sz="0" w:space="0" w:color="auto"/>
        <w:left w:val="none" w:sz="0" w:space="0" w:color="auto"/>
        <w:bottom w:val="none" w:sz="0" w:space="0" w:color="auto"/>
        <w:right w:val="none" w:sz="0" w:space="0" w:color="auto"/>
      </w:divBdr>
    </w:div>
    <w:div w:id="57516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tal-home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states@glasgowwestha.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gwha.org.uk/gwen/news/?id=722&amp;title=Glasgow-City-Council-%28GCC%29-Bulk-Waste-Uplift-Charges" TargetMode="External"/><Relationship Id="rId5" Type="http://schemas.openxmlformats.org/officeDocument/2006/relationships/image" Target="media/image1.png"/><Relationship Id="rId10" Type="http://schemas.openxmlformats.org/officeDocument/2006/relationships/hyperlink" Target="http://www.gwha.org.uk/housing/news/?id=721&amp;title=Glasgow-City-Council-%28GCC%29-Bulk-Waste-Uplift-Charges" TargetMode="External"/><Relationship Id="rId4" Type="http://schemas.openxmlformats.org/officeDocument/2006/relationships/webSettings" Target="webSettings.xml"/><Relationship Id="rId9" Type="http://schemas.openxmlformats.org/officeDocument/2006/relationships/hyperlink" Target="http://www.glasgow.gov.uk/bulkywas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Wedge</dc:creator>
  <cp:keywords/>
  <dc:description/>
  <cp:lastModifiedBy>Eve Geddes</cp:lastModifiedBy>
  <cp:revision>3</cp:revision>
  <dcterms:created xsi:type="dcterms:W3CDTF">2021-07-01T11:37:00Z</dcterms:created>
  <dcterms:modified xsi:type="dcterms:W3CDTF">2021-07-01T11:56:00Z</dcterms:modified>
</cp:coreProperties>
</file>